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51" w:rsidRDefault="00680251" w:rsidP="00680251">
      <w:pPr>
        <w:adjustRightInd w:val="0"/>
        <w:snapToGrid w:val="0"/>
        <w:spacing w:line="540" w:lineRule="exact"/>
        <w:jc w:val="lef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  <w:r w:rsidRPr="00D96FB9">
        <w:rPr>
          <w:rFonts w:ascii="华文楷体" w:eastAsia="华文楷体" w:hAnsi="华文楷体" w:cs="宋体" w:hint="eastAsia"/>
          <w:b/>
          <w:color w:val="000000" w:themeColor="text1"/>
          <w:kern w:val="0"/>
          <w:sz w:val="32"/>
          <w:szCs w:val="32"/>
        </w:rPr>
        <w:t>附</w:t>
      </w:r>
      <w:r>
        <w:rPr>
          <w:rFonts w:ascii="华文楷体" w:eastAsia="华文楷体" w:hAnsi="华文楷体" w:cs="宋体" w:hint="eastAsia"/>
          <w:b/>
          <w:color w:val="000000" w:themeColor="text1"/>
          <w:kern w:val="0"/>
          <w:sz w:val="32"/>
          <w:szCs w:val="32"/>
        </w:rPr>
        <w:t>件</w:t>
      </w:r>
      <w:r w:rsidR="006B0AE9">
        <w:rPr>
          <w:rFonts w:ascii="华文楷体" w:eastAsia="华文楷体" w:hAnsi="华文楷体" w:cs="宋体" w:hint="eastAsia"/>
          <w:b/>
          <w:color w:val="000000" w:themeColor="text1"/>
          <w:kern w:val="0"/>
          <w:sz w:val="32"/>
          <w:szCs w:val="32"/>
        </w:rPr>
        <w:t>3</w:t>
      </w:r>
      <w:r w:rsidRPr="00D96FB9">
        <w:rPr>
          <w:rFonts w:ascii="华文楷体" w:eastAsia="华文楷体" w:hAnsi="华文楷体" w:cs="宋体" w:hint="eastAsia"/>
          <w:b/>
          <w:color w:val="000000" w:themeColor="text1"/>
          <w:kern w:val="0"/>
          <w:sz w:val="32"/>
          <w:szCs w:val="32"/>
        </w:rPr>
        <w:t>：体育专项素质评测说明</w:t>
      </w:r>
    </w:p>
    <w:p w:rsidR="00680251" w:rsidRPr="004E2CED" w:rsidRDefault="00680251" w:rsidP="00680251">
      <w:pPr>
        <w:adjustRightInd w:val="0"/>
        <w:snapToGrid w:val="0"/>
        <w:spacing w:line="540" w:lineRule="exact"/>
        <w:ind w:firstLineChars="200" w:firstLine="641"/>
        <w:jc w:val="lef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pStyle w:val="1"/>
        <w:adjustRightInd w:val="0"/>
        <w:snapToGrid w:val="0"/>
        <w:spacing w:line="560" w:lineRule="exact"/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一、评测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内容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与评价方法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：</w:t>
      </w:r>
    </w:p>
    <w:p w:rsidR="00680251" w:rsidRPr="004D43E5" w:rsidRDefault="00680251" w:rsidP="00680251">
      <w:pPr>
        <w:pStyle w:val="1"/>
        <w:adjustRightInd w:val="0"/>
        <w:snapToGrid w:val="0"/>
        <w:spacing w:line="560" w:lineRule="exact"/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1、内容</w:t>
      </w:r>
    </w:p>
    <w:p w:rsidR="00680251" w:rsidRPr="00F90787" w:rsidRDefault="00680251" w:rsidP="00680251">
      <w:pPr>
        <w:pStyle w:val="a3"/>
        <w:spacing w:line="560" w:lineRule="exact"/>
        <w:ind w:leftChars="0"/>
        <w:jc w:val="center"/>
        <w:outlineLvl w:val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表1</w:t>
      </w:r>
      <w:r w:rsidRPr="00F9078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项目评价指标及占比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18" w:space="0" w:color="auto"/>
          <w:left w:val="single" w:sz="2" w:space="0" w:color="auto"/>
          <w:bottom w:val="single" w:sz="18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469"/>
        <w:gridCol w:w="2045"/>
        <w:gridCol w:w="1800"/>
        <w:gridCol w:w="1611"/>
        <w:gridCol w:w="1597"/>
      </w:tblGrid>
      <w:tr w:rsidR="00680251" w:rsidRPr="00F90787" w:rsidTr="00782105">
        <w:tc>
          <w:tcPr>
            <w:tcW w:w="862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项目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2001" w:type="pct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937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占比</w:t>
            </w:r>
          </w:p>
        </w:tc>
      </w:tr>
      <w:tr w:rsidR="00680251" w:rsidRPr="00F90787" w:rsidTr="00782105">
        <w:trPr>
          <w:trHeight w:val="550"/>
        </w:trPr>
        <w:tc>
          <w:tcPr>
            <w:tcW w:w="862" w:type="pct"/>
            <w:vMerge w:val="restar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击剑</w:t>
            </w:r>
          </w:p>
        </w:tc>
        <w:tc>
          <w:tcPr>
            <w:tcW w:w="12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身体形态</w:t>
            </w:r>
          </w:p>
        </w:tc>
        <w:tc>
          <w:tcPr>
            <w:tcW w:w="1056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身高</w:t>
            </w:r>
          </w:p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臂长</w:t>
            </w:r>
          </w:p>
        </w:tc>
        <w:tc>
          <w:tcPr>
            <w:tcW w:w="945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臂长-身高</w:t>
            </w:r>
          </w:p>
        </w:tc>
        <w:tc>
          <w:tcPr>
            <w:tcW w:w="937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10%</w:t>
            </w:r>
          </w:p>
        </w:tc>
      </w:tr>
      <w:tr w:rsidR="00680251" w:rsidRPr="00F90787" w:rsidTr="00782105">
        <w:trPr>
          <w:trHeight w:val="590"/>
        </w:trPr>
        <w:tc>
          <w:tcPr>
            <w:tcW w:w="862" w:type="pct"/>
            <w:vMerge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专项素质</w:t>
            </w:r>
          </w:p>
        </w:tc>
        <w:tc>
          <w:tcPr>
            <w:tcW w:w="2001" w:type="pct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0787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单摇跳绳</w:t>
            </w:r>
            <w:proofErr w:type="gramEnd"/>
          </w:p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7米×5前后往返步法移动</w:t>
            </w:r>
          </w:p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30秒弓步刺（劈）靶</w:t>
            </w:r>
          </w:p>
        </w:tc>
        <w:tc>
          <w:tcPr>
            <w:tcW w:w="937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60%</w:t>
            </w:r>
          </w:p>
        </w:tc>
      </w:tr>
      <w:tr w:rsidR="00680251" w:rsidRPr="00F90787" w:rsidTr="00782105">
        <w:trPr>
          <w:trHeight w:val="590"/>
        </w:trPr>
        <w:tc>
          <w:tcPr>
            <w:tcW w:w="862" w:type="pct"/>
            <w:vMerge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运动技能</w:t>
            </w:r>
          </w:p>
        </w:tc>
        <w:tc>
          <w:tcPr>
            <w:tcW w:w="2001" w:type="pct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步法技术</w:t>
            </w:r>
          </w:p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攻防技术</w:t>
            </w:r>
          </w:p>
        </w:tc>
        <w:tc>
          <w:tcPr>
            <w:tcW w:w="937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20%</w:t>
            </w:r>
          </w:p>
        </w:tc>
      </w:tr>
      <w:tr w:rsidR="00680251" w:rsidRPr="00F90787" w:rsidTr="00782105">
        <w:trPr>
          <w:trHeight w:val="590"/>
        </w:trPr>
        <w:tc>
          <w:tcPr>
            <w:tcW w:w="862" w:type="pct"/>
            <w:vMerge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实战表现</w:t>
            </w:r>
          </w:p>
        </w:tc>
        <w:tc>
          <w:tcPr>
            <w:tcW w:w="2001" w:type="pct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实战比赛</w:t>
            </w:r>
          </w:p>
        </w:tc>
        <w:tc>
          <w:tcPr>
            <w:tcW w:w="937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10%</w:t>
            </w:r>
          </w:p>
        </w:tc>
      </w:tr>
    </w:tbl>
    <w:p w:rsidR="00680251" w:rsidRPr="00F90787" w:rsidRDefault="00680251" w:rsidP="00680251">
      <w:pPr>
        <w:pStyle w:val="a3"/>
        <w:spacing w:line="560" w:lineRule="exact"/>
        <w:ind w:leftChars="0" w:left="0" w:firstLineChars="200" w:firstLine="560"/>
        <w:outlineLvl w:val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2、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评价方法</w:t>
      </w:r>
    </w:p>
    <w:p w:rsidR="00680251" w:rsidRPr="00F90787" w:rsidRDefault="00680251" w:rsidP="00680251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定性评价</w:t>
      </w:r>
    </w:p>
    <w:p w:rsidR="00680251" w:rsidRPr="00F90787" w:rsidRDefault="00680251" w:rsidP="00680251">
      <w:pPr>
        <w:pStyle w:val="a3"/>
        <w:spacing w:line="560" w:lineRule="exact"/>
        <w:ind w:leftChars="0"/>
        <w:jc w:val="center"/>
        <w:outlineLvl w:val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表</w:t>
      </w:r>
      <w:r w:rsidRPr="00F9078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2   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定性评价内容、观测点及占比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18" w:space="0" w:color="auto"/>
          <w:left w:val="single" w:sz="2" w:space="0" w:color="auto"/>
          <w:bottom w:val="single" w:sz="18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332"/>
        <w:gridCol w:w="2591"/>
        <w:gridCol w:w="1365"/>
        <w:gridCol w:w="2182"/>
        <w:gridCol w:w="1052"/>
      </w:tblGrid>
      <w:tr w:rsidR="00680251" w:rsidRPr="00F90787" w:rsidTr="00782105">
        <w:tc>
          <w:tcPr>
            <w:tcW w:w="781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评价</w:t>
            </w:r>
          </w:p>
        </w:tc>
        <w:tc>
          <w:tcPr>
            <w:tcW w:w="152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指标</w:t>
            </w:r>
          </w:p>
        </w:tc>
        <w:tc>
          <w:tcPr>
            <w:tcW w:w="801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观测点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占比</w:t>
            </w:r>
          </w:p>
        </w:tc>
      </w:tr>
      <w:tr w:rsidR="00680251" w:rsidRPr="00F90787" w:rsidTr="00782105">
        <w:trPr>
          <w:trHeight w:val="223"/>
        </w:trPr>
        <w:tc>
          <w:tcPr>
            <w:tcW w:w="781" w:type="pct"/>
            <w:vMerge w:val="restart"/>
            <w:tcBorders>
              <w:top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定性评价</w:t>
            </w:r>
          </w:p>
        </w:tc>
        <w:tc>
          <w:tcPr>
            <w:tcW w:w="1520" w:type="pct"/>
            <w:vMerge w:val="restar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运动技能</w:t>
            </w:r>
            <w:r w:rsidRPr="00F90787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/</w:t>
            </w: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实战表现</w:t>
            </w:r>
          </w:p>
        </w:tc>
        <w:tc>
          <w:tcPr>
            <w:tcW w:w="801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步法技术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步法身体控制</w:t>
            </w:r>
          </w:p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步法节奏变化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10%</w:t>
            </w:r>
          </w:p>
        </w:tc>
      </w:tr>
      <w:tr w:rsidR="00680251" w:rsidRPr="00F90787" w:rsidTr="00782105">
        <w:trPr>
          <w:trHeight w:val="223"/>
        </w:trPr>
        <w:tc>
          <w:tcPr>
            <w:tcW w:w="781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20" w:type="pct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攻防技术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技术掌握规范性</w:t>
            </w:r>
          </w:p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技术掌握熟练性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10%</w:t>
            </w:r>
          </w:p>
        </w:tc>
      </w:tr>
      <w:tr w:rsidR="00680251" w:rsidRPr="00F90787" w:rsidTr="00782105">
        <w:trPr>
          <w:trHeight w:val="223"/>
        </w:trPr>
        <w:tc>
          <w:tcPr>
            <w:tcW w:w="781" w:type="pct"/>
            <w:vMerge/>
            <w:tcBorders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20" w:type="pct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实战比赛</w:t>
            </w:r>
          </w:p>
        </w:tc>
        <w:tc>
          <w:tcPr>
            <w:tcW w:w="128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技术运用能力</w:t>
            </w:r>
          </w:p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战术意识表现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10%</w:t>
            </w:r>
          </w:p>
        </w:tc>
      </w:tr>
    </w:tbl>
    <w:p w:rsidR="00680251" w:rsidRPr="00AB6B54" w:rsidRDefault="00680251" w:rsidP="00680251">
      <w:pPr>
        <w:pStyle w:val="a3"/>
        <w:spacing w:line="560" w:lineRule="exact"/>
        <w:ind w:leftChars="0" w:firstLineChars="200" w:firstLine="56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AB6B54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步法技术：</w:t>
      </w:r>
    </w:p>
    <w:p w:rsidR="00680251" w:rsidRPr="00F90787" w:rsidRDefault="00680251" w:rsidP="00680251">
      <w:pPr>
        <w:pStyle w:val="a3"/>
        <w:spacing w:line="560" w:lineRule="exact"/>
        <w:ind w:leftChars="0" w:left="0"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参加资格确认的学生做一套连贯的步法移动，内容为向前三步、向后三步、向前一步接弓步还原成实战姿势后再后退一步、向后一步接向前一步弓步还原成实战姿势后再后退一步、向后一步接向前二步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弓步还原成实战姿势后再后退一步。时间为2—3分钟。</w:t>
      </w:r>
    </w:p>
    <w:p w:rsidR="00680251" w:rsidRPr="00F90787" w:rsidRDefault="00680251" w:rsidP="00680251">
      <w:pPr>
        <w:pStyle w:val="a3"/>
        <w:spacing w:line="560" w:lineRule="exact"/>
        <w:ind w:leftChars="0" w:left="0"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按</w:t>
      </w:r>
      <w:proofErr w:type="gramStart"/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技评要求</w:t>
      </w:r>
      <w:proofErr w:type="gramEnd"/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评分，评测专家去掉最高分与最低分后，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取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平均值为最后成绩。</w:t>
      </w:r>
    </w:p>
    <w:p w:rsidR="00680251" w:rsidRPr="00AB6B54" w:rsidRDefault="00680251" w:rsidP="00680251">
      <w:pPr>
        <w:pStyle w:val="a3"/>
        <w:spacing w:line="560" w:lineRule="exact"/>
        <w:ind w:leftChars="0" w:firstLineChars="200" w:firstLine="562"/>
        <w:outlineLvl w:val="0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AB6B54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攻防技术：</w:t>
      </w:r>
    </w:p>
    <w:p w:rsidR="00680251" w:rsidRPr="00F90787" w:rsidRDefault="00680251" w:rsidP="00680251">
      <w:pPr>
        <w:pStyle w:val="a3"/>
        <w:spacing w:line="560" w:lineRule="exact"/>
        <w:ind w:leftChars="0" w:left="0"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实战演练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中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规范和熟练地完成进攻与防守的技术运用。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从技术掌握的规范性、熟练性进行全面考核，时间为3分钟。</w:t>
      </w:r>
    </w:p>
    <w:p w:rsidR="00680251" w:rsidRPr="00F90787" w:rsidRDefault="00680251" w:rsidP="00680251">
      <w:pPr>
        <w:pStyle w:val="a3"/>
        <w:spacing w:line="560" w:lineRule="exact"/>
        <w:ind w:leftChars="0" w:left="0"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按</w:t>
      </w:r>
      <w:proofErr w:type="gramStart"/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技评要求</w:t>
      </w:r>
      <w:proofErr w:type="gramEnd"/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评分，评测专家去掉最高分与最低分后，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取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平均值为最后成绩。</w:t>
      </w:r>
    </w:p>
    <w:p w:rsidR="00680251" w:rsidRPr="00093F56" w:rsidRDefault="00680251" w:rsidP="00680251">
      <w:pPr>
        <w:pStyle w:val="a3"/>
        <w:spacing w:line="560" w:lineRule="exact"/>
        <w:ind w:leftChars="0" w:left="0" w:firstLineChars="200" w:firstLine="562"/>
        <w:outlineLvl w:val="0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093F56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实战表现：</w:t>
      </w:r>
    </w:p>
    <w:p w:rsidR="00680251" w:rsidRPr="00F90787" w:rsidRDefault="00680251" w:rsidP="00680251">
      <w:pPr>
        <w:pStyle w:val="a3"/>
        <w:spacing w:line="560" w:lineRule="exact"/>
        <w:ind w:leftChars="0" w:left="0"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考察参加资格确认学生的战术意识及技术运用能力。</w:t>
      </w:r>
      <w:proofErr w:type="gramStart"/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电动剑打</w:t>
      </w:r>
      <w:proofErr w:type="gramEnd"/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5剑，先击中5剑者为胜者。</w:t>
      </w:r>
      <w:r w:rsidRPr="00F90787" w:rsidDel="0097788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80251" w:rsidRPr="00F90787" w:rsidRDefault="00680251" w:rsidP="00680251">
      <w:pPr>
        <w:pStyle w:val="a3"/>
        <w:spacing w:line="560" w:lineRule="exact"/>
        <w:ind w:leftChars="0" w:left="0"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按</w:t>
      </w:r>
      <w:proofErr w:type="gramStart"/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技评要求</w:t>
      </w:r>
      <w:proofErr w:type="gramEnd"/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评分，评测专家去掉最高分与最低分后，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取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平均值为最后成绩。</w:t>
      </w:r>
    </w:p>
    <w:p w:rsidR="00680251" w:rsidRPr="00F90787" w:rsidRDefault="00680251" w:rsidP="0068025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定量评价</w:t>
      </w:r>
    </w:p>
    <w:p w:rsidR="00680251" w:rsidRPr="00F90787" w:rsidRDefault="00680251" w:rsidP="00680251">
      <w:pPr>
        <w:pStyle w:val="a3"/>
        <w:spacing w:line="560" w:lineRule="exact"/>
        <w:ind w:leftChars="0"/>
        <w:jc w:val="center"/>
        <w:outlineLvl w:val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表</w:t>
      </w:r>
      <w:r w:rsidRPr="00F9078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3   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定量评价内容、观测点及占比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18" w:space="0" w:color="auto"/>
          <w:left w:val="single" w:sz="2" w:space="0" w:color="auto"/>
          <w:bottom w:val="single" w:sz="18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22"/>
        <w:gridCol w:w="1626"/>
        <w:gridCol w:w="2739"/>
        <w:gridCol w:w="2557"/>
        <w:gridCol w:w="678"/>
      </w:tblGrid>
      <w:tr w:rsidR="00680251" w:rsidRPr="00F90787" w:rsidTr="00782105">
        <w:tc>
          <w:tcPr>
            <w:tcW w:w="541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评价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指标</w:t>
            </w: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要求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占比</w:t>
            </w:r>
          </w:p>
        </w:tc>
      </w:tr>
      <w:tr w:rsidR="00680251" w:rsidRPr="00F90787" w:rsidTr="00782105">
        <w:trPr>
          <w:trHeight w:val="223"/>
        </w:trPr>
        <w:tc>
          <w:tcPr>
            <w:tcW w:w="541" w:type="pct"/>
            <w:vMerge w:val="restart"/>
            <w:tcBorders>
              <w:top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定量评价</w:t>
            </w:r>
          </w:p>
        </w:tc>
        <w:tc>
          <w:tcPr>
            <w:tcW w:w="954" w:type="pct"/>
            <w:vMerge w:val="restart"/>
            <w:tcBorders>
              <w:top w:val="single" w:sz="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身体形态</w:t>
            </w:r>
            <w:r w:rsidRPr="00F90787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/</w:t>
            </w: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专项素质</w:t>
            </w:r>
            <w:r w:rsidRPr="00F90787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/</w:t>
            </w:r>
            <w:r w:rsidRPr="00F90787" w:rsidDel="00B865DF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身高、臂长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臂长大于身高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10%</w:t>
            </w:r>
          </w:p>
        </w:tc>
      </w:tr>
      <w:tr w:rsidR="00680251" w:rsidRPr="00F90787" w:rsidTr="00782105">
        <w:trPr>
          <w:trHeight w:val="223"/>
        </w:trPr>
        <w:tc>
          <w:tcPr>
            <w:tcW w:w="541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0787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单摇跳绳</w:t>
            </w:r>
            <w:proofErr w:type="gramEnd"/>
          </w:p>
        </w:tc>
        <w:tc>
          <w:tcPr>
            <w:tcW w:w="15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连贯、顺畅</w:t>
            </w:r>
          </w:p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放松、平稳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20%</w:t>
            </w:r>
          </w:p>
        </w:tc>
      </w:tr>
      <w:tr w:rsidR="00680251" w:rsidRPr="00F90787" w:rsidTr="00782105">
        <w:trPr>
          <w:trHeight w:val="223"/>
        </w:trPr>
        <w:tc>
          <w:tcPr>
            <w:tcW w:w="541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7米×5往返步法移动</w:t>
            </w:r>
          </w:p>
        </w:tc>
        <w:tc>
          <w:tcPr>
            <w:tcW w:w="15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最快速度移动</w:t>
            </w:r>
          </w:p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身体保持平稳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20%</w:t>
            </w:r>
          </w:p>
        </w:tc>
      </w:tr>
      <w:tr w:rsidR="00680251" w:rsidRPr="00F90787" w:rsidTr="00782105">
        <w:trPr>
          <w:trHeight w:val="223"/>
        </w:trPr>
        <w:tc>
          <w:tcPr>
            <w:tcW w:w="541" w:type="pct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7" w:type="pct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30秒</w:t>
            </w:r>
            <w:proofErr w:type="gramStart"/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弓步刺靶</w:t>
            </w:r>
            <w:proofErr w:type="gramEnd"/>
          </w:p>
        </w:tc>
        <w:tc>
          <w:tcPr>
            <w:tcW w:w="1500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刺靶动作</w:t>
            </w:r>
            <w:proofErr w:type="gramEnd"/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舒展</w:t>
            </w:r>
          </w:p>
          <w:p w:rsidR="00680251" w:rsidRPr="00F90787" w:rsidRDefault="00680251" w:rsidP="00782105">
            <w:pPr>
              <w:spacing w:line="44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弓步有弹性深度大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680251" w:rsidRPr="00F90787" w:rsidRDefault="00680251" w:rsidP="00782105">
            <w:pPr>
              <w:spacing w:line="44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90787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20%</w:t>
            </w:r>
          </w:p>
        </w:tc>
      </w:tr>
    </w:tbl>
    <w:p w:rsidR="00680251" w:rsidRPr="00093F56" w:rsidRDefault="00680251" w:rsidP="00680251">
      <w:pPr>
        <w:spacing w:line="560" w:lineRule="exact"/>
        <w:ind w:firstLineChars="200" w:firstLine="56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093F56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身高、臂长：</w:t>
      </w:r>
    </w:p>
    <w:p w:rsidR="00680251" w:rsidRDefault="00680251" w:rsidP="00680251">
      <w:pPr>
        <w:adjustRightInd w:val="0"/>
        <w:snapToGrid w:val="0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身高测量在专用身高测量仪器上进行；臂长测试时，身体贴紧墙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壁，两臂平行伸展，以双手中指作为两端点。臂长减去身高</w:t>
      </w:r>
      <w:r w:rsidRPr="00F90787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,</w:t>
      </w:r>
      <w:r w:rsidRPr="00F9078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差值越大，分值越高。</w:t>
      </w:r>
    </w:p>
    <w:p w:rsidR="00680251" w:rsidRPr="00093F56" w:rsidRDefault="00680251" w:rsidP="00680251">
      <w:pPr>
        <w:adjustRightInd w:val="0"/>
        <w:snapToGrid w:val="0"/>
        <w:spacing w:line="540" w:lineRule="exact"/>
        <w:ind w:firstLineChars="200" w:firstLine="562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proofErr w:type="gramStart"/>
      <w:r w:rsidRPr="00093F56"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  <w:t>单摇跳绳</w:t>
      </w:r>
      <w:proofErr w:type="gramEnd"/>
      <w:r w:rsidRPr="00093F56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：</w:t>
      </w:r>
    </w:p>
    <w:p w:rsidR="00680251" w:rsidRPr="00235CE1" w:rsidDel="0097788C" w:rsidRDefault="00680251" w:rsidP="00680251">
      <w:pPr>
        <w:pStyle w:val="a3"/>
        <w:spacing w:line="560" w:lineRule="exact"/>
        <w:ind w:leftChars="0" w:left="0"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参加资格确认的学生</w:t>
      </w:r>
      <w:r w:rsidRPr="00235C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连续</w:t>
      </w:r>
      <w:proofErr w:type="gramStart"/>
      <w:r w:rsidRPr="00235C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进行单摇跳绳</w:t>
      </w:r>
      <w:proofErr w:type="gramEnd"/>
      <w:r w:rsidRPr="00235C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，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对其在</w:t>
      </w:r>
      <w:r w:rsidRPr="00235C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规定时间内完成的跳绳次数进行计数。测试时间为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 w:rsidRPr="00235C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分钟。</w:t>
      </w:r>
      <w:r w:rsidRPr="00235CE1" w:rsidDel="0097788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按单位时间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</w:t>
      </w:r>
      <w:r w:rsidRPr="00235CE1" w:rsidDel="0097788C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分钟内完成次数给予相应分值。</w:t>
      </w:r>
    </w:p>
    <w:p w:rsidR="00680251" w:rsidRPr="00093F56" w:rsidRDefault="00680251" w:rsidP="00680251">
      <w:pPr>
        <w:pStyle w:val="a3"/>
        <w:spacing w:line="560" w:lineRule="exact"/>
        <w:ind w:leftChars="0" w:left="0" w:firstLineChars="200" w:firstLine="56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093F56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7米×5往返步法移动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：</w:t>
      </w:r>
    </w:p>
    <w:p w:rsidR="00680251" w:rsidRPr="00235CE1" w:rsidRDefault="00680251" w:rsidP="00680251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在7米长的剑道上完成5个往返步法移动。以实战姿势站立开始，在听到信号后快速移动，每完成一个往返，评测专家</w:t>
      </w:r>
      <w:proofErr w:type="gramStart"/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报完成</w:t>
      </w:r>
      <w:proofErr w:type="gramEnd"/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次数并记录完成时间。</w:t>
      </w:r>
    </w:p>
    <w:p w:rsidR="00680251" w:rsidRPr="00093F56" w:rsidRDefault="00680251" w:rsidP="00680251">
      <w:pPr>
        <w:spacing w:line="560" w:lineRule="exact"/>
        <w:ind w:firstLineChars="200" w:firstLine="56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 w:rsidRPr="00093F56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30秒弓步刺（劈）靶</w:t>
      </w:r>
    </w:p>
    <w:p w:rsidR="00680251" w:rsidRDefault="00680251" w:rsidP="00680251">
      <w:pPr>
        <w:adjustRightInd w:val="0"/>
        <w:snapToGrid w:val="0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持剑呈实战姿势站立于剑靶前方，距离为每个考生单一弓步距离。在听到信号后快速弓步刺（劈）靶，每一次完成弓步刺（劈）</w:t>
      </w:r>
      <w:proofErr w:type="gramStart"/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靶动作</w:t>
      </w:r>
      <w:proofErr w:type="gramEnd"/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的同时，评测专家</w:t>
      </w:r>
      <w:proofErr w:type="gramStart"/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报完成</w:t>
      </w:r>
      <w:proofErr w:type="gramEnd"/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的次数。测试时间为3</w:t>
      </w:r>
      <w:r w:rsidRPr="00235C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秒，记录3</w:t>
      </w:r>
      <w:r w:rsidRPr="00235CE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秒内刺（劈）靶次数，给予对应分数。</w:t>
      </w:r>
    </w:p>
    <w:p w:rsidR="00680251" w:rsidRPr="00AB6B54" w:rsidRDefault="00680251" w:rsidP="00680251">
      <w:pPr>
        <w:adjustRightInd w:val="0"/>
        <w:snapToGrid w:val="0"/>
        <w:spacing w:line="540" w:lineRule="exact"/>
        <w:ind w:firstLineChars="200" w:firstLine="560"/>
        <w:jc w:val="left"/>
        <w:rPr>
          <w:rFonts w:ascii="华文楷体" w:eastAsia="华文楷体" w:hAnsi="华文楷体" w:cs="宋体"/>
          <w:b/>
          <w:color w:val="000000" w:themeColor="text1"/>
          <w:kern w:val="0"/>
          <w:sz w:val="30"/>
          <w:szCs w:val="30"/>
        </w:rPr>
      </w:pPr>
      <w:r w:rsidRPr="00D96FB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二、场地与器材</w:t>
      </w:r>
    </w:p>
    <w:p w:rsidR="00680251" w:rsidRPr="00235CE1" w:rsidRDefault="00680251" w:rsidP="00680251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1、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测试场地</w:t>
      </w:r>
    </w:p>
    <w:p w:rsidR="00680251" w:rsidRPr="00235CE1" w:rsidRDefault="00680251" w:rsidP="00680251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室内地板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（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无刺眼室外光线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）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。有一条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以上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标准的金属剑道。评测过程中须保持场地干净、整洁、卫生，符合疫情防控要求。场地周围没有易造成伤害的坚硬物体或其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它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安全隐患，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设立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有安全出口和紧急疏散通道。</w:t>
      </w:r>
    </w:p>
    <w:p w:rsidR="00680251" w:rsidRPr="00235CE1" w:rsidRDefault="00680251" w:rsidP="00680251">
      <w:pPr>
        <w:spacing w:line="56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2、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测试器材</w:t>
      </w:r>
    </w:p>
    <w:p w:rsidR="00680251" w:rsidRDefault="00680251" w:rsidP="00680251">
      <w:pPr>
        <w:pStyle w:val="a3"/>
        <w:spacing w:line="560" w:lineRule="exact"/>
        <w:ind w:leftChars="0" w:left="0"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打分器、皮尺、秒表、击剑裁判器、金属剑道、跳绳。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所需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器材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均</w:t>
      </w:r>
      <w:r w:rsidRPr="00235CE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为正规厂家及相关协会认可的器材。跳绳需具有电子计数功能，由学校统一提供。</w:t>
      </w:r>
    </w:p>
    <w:p w:rsidR="00680251" w:rsidRPr="00D96FB9" w:rsidRDefault="00680251" w:rsidP="00680251">
      <w:pPr>
        <w:adjustRightInd w:val="0"/>
        <w:snapToGrid w:val="0"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96FB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三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Pr="00D96FB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评测顺序</w:t>
      </w:r>
    </w:p>
    <w:p w:rsidR="00680251" w:rsidRPr="00452A9A" w:rsidRDefault="00680251" w:rsidP="00680251">
      <w:pPr>
        <w:spacing w:line="560" w:lineRule="exact"/>
        <w:jc w:val="center"/>
        <w:outlineLvl w:val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452A9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表</w:t>
      </w:r>
      <w:r w:rsidRPr="00452A9A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4  </w:t>
      </w:r>
      <w:r w:rsidRPr="00452A9A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击剑项目评测顺序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6507"/>
      </w:tblGrid>
      <w:tr w:rsidR="00680251" w:rsidRPr="00452A9A" w:rsidTr="00782105">
        <w:trPr>
          <w:trHeight w:val="560"/>
          <w:jc w:val="center"/>
        </w:trPr>
        <w:tc>
          <w:tcPr>
            <w:tcW w:w="1182" w:type="pct"/>
            <w:vMerge w:val="restar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评测顺序</w:t>
            </w:r>
          </w:p>
        </w:tc>
        <w:tc>
          <w:tcPr>
            <w:tcW w:w="3818" w:type="pct"/>
            <w:vMerge w:val="restar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测试项目</w:t>
            </w:r>
          </w:p>
        </w:tc>
      </w:tr>
      <w:tr w:rsidR="00680251" w:rsidRPr="00452A9A" w:rsidTr="00782105">
        <w:trPr>
          <w:trHeight w:val="560"/>
          <w:jc w:val="center"/>
        </w:trPr>
        <w:tc>
          <w:tcPr>
            <w:tcW w:w="1182" w:type="pct"/>
            <w:vMerge/>
            <w:vAlign w:val="center"/>
          </w:tcPr>
          <w:p w:rsidR="00680251" w:rsidRPr="00452A9A" w:rsidRDefault="00680251" w:rsidP="00782105">
            <w:pPr>
              <w:spacing w:line="560" w:lineRule="exact"/>
              <w:ind w:firstLineChars="200" w:firstLine="560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18" w:type="pct"/>
            <w:vMerge/>
            <w:vAlign w:val="center"/>
          </w:tcPr>
          <w:p w:rsidR="00680251" w:rsidRPr="00452A9A" w:rsidRDefault="00680251" w:rsidP="00782105">
            <w:pPr>
              <w:spacing w:line="560" w:lineRule="exact"/>
              <w:ind w:firstLineChars="200" w:firstLine="560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80251" w:rsidRPr="00452A9A" w:rsidTr="00782105">
        <w:trPr>
          <w:trHeight w:val="476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818" w:type="pc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身高</w:t>
            </w:r>
          </w:p>
        </w:tc>
      </w:tr>
      <w:tr w:rsidR="00680251" w:rsidRPr="00452A9A" w:rsidTr="00782105">
        <w:trPr>
          <w:trHeight w:val="476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3818" w:type="pc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臂长</w:t>
            </w:r>
          </w:p>
        </w:tc>
      </w:tr>
      <w:tr w:rsidR="00680251" w:rsidRPr="00452A9A" w:rsidTr="00782105">
        <w:trPr>
          <w:trHeight w:val="476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3818" w:type="pc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单摇跳绳</w:t>
            </w:r>
            <w:proofErr w:type="gramEnd"/>
          </w:p>
        </w:tc>
      </w:tr>
      <w:tr w:rsidR="00680251" w:rsidRPr="00452A9A" w:rsidTr="00782105">
        <w:trPr>
          <w:trHeight w:val="476"/>
          <w:jc w:val="center"/>
        </w:trPr>
        <w:tc>
          <w:tcPr>
            <w:tcW w:w="1182" w:type="pct"/>
            <w:shd w:val="clear" w:color="auto" w:fill="auto"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3818" w:type="pc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7米×</w:t>
            </w:r>
            <w:r w:rsidRPr="00452A9A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往返步法移动</w:t>
            </w:r>
          </w:p>
        </w:tc>
      </w:tr>
      <w:tr w:rsidR="00680251" w:rsidRPr="00452A9A" w:rsidTr="00782105">
        <w:trPr>
          <w:trHeight w:val="476"/>
          <w:jc w:val="center"/>
        </w:trPr>
        <w:tc>
          <w:tcPr>
            <w:tcW w:w="1182" w:type="pct"/>
            <w:shd w:val="clear" w:color="auto" w:fill="auto"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3818" w:type="pc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  <w:t>30</w:t>
            </w: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秒弓步刺（劈）靶</w:t>
            </w:r>
          </w:p>
        </w:tc>
      </w:tr>
      <w:tr w:rsidR="00680251" w:rsidRPr="00452A9A" w:rsidTr="00782105">
        <w:trPr>
          <w:trHeight w:val="453"/>
          <w:jc w:val="center"/>
        </w:trPr>
        <w:tc>
          <w:tcPr>
            <w:tcW w:w="1182" w:type="pct"/>
            <w:shd w:val="clear" w:color="auto" w:fill="auto"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3818" w:type="pc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步法技术</w:t>
            </w:r>
          </w:p>
        </w:tc>
      </w:tr>
      <w:tr w:rsidR="00680251" w:rsidRPr="00452A9A" w:rsidTr="00782105">
        <w:trPr>
          <w:trHeight w:val="453"/>
          <w:jc w:val="center"/>
        </w:trPr>
        <w:tc>
          <w:tcPr>
            <w:tcW w:w="1182" w:type="pct"/>
            <w:shd w:val="clear" w:color="auto" w:fill="auto"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3818" w:type="pct"/>
            <w:shd w:val="clear" w:color="auto" w:fill="auto"/>
            <w:noWrap/>
            <w:vAlign w:val="center"/>
          </w:tcPr>
          <w:p w:rsidR="00680251" w:rsidRPr="00452A9A" w:rsidRDefault="00680251" w:rsidP="00782105">
            <w:pPr>
              <w:spacing w:line="560" w:lineRule="exact"/>
              <w:jc w:val="center"/>
              <w:outlineLvl w:val="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攻防技术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与</w:t>
            </w:r>
            <w:r w:rsidRPr="00452A9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实战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表现</w:t>
            </w:r>
          </w:p>
        </w:tc>
      </w:tr>
    </w:tbl>
    <w:p w:rsidR="00680251" w:rsidRDefault="00680251" w:rsidP="00680251">
      <w:pPr>
        <w:adjustRightInd w:val="0"/>
        <w:snapToGrid w:val="0"/>
        <w:spacing w:line="5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680251" w:rsidRDefault="00680251" w:rsidP="00680251">
      <w:pPr>
        <w:adjustRightInd w:val="0"/>
        <w:snapToGrid w:val="0"/>
        <w:spacing w:line="540" w:lineRule="exact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p w:rsidR="00680251" w:rsidRDefault="00680251" w:rsidP="00680251">
      <w:pPr>
        <w:spacing w:line="420" w:lineRule="exact"/>
        <w:rPr>
          <w:rFonts w:ascii="华文楷体" w:eastAsia="华文楷体" w:hAnsi="华文楷体" w:cs="宋体"/>
          <w:b/>
          <w:color w:val="000000" w:themeColor="text1"/>
          <w:kern w:val="0"/>
          <w:sz w:val="32"/>
          <w:szCs w:val="32"/>
        </w:rPr>
      </w:pPr>
    </w:p>
    <w:sectPr w:rsidR="00680251" w:rsidSect="003D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CF" w:rsidRDefault="00296BCF" w:rsidP="00E41152">
      <w:r>
        <w:separator/>
      </w:r>
    </w:p>
  </w:endnote>
  <w:endnote w:type="continuationSeparator" w:id="0">
    <w:p w:rsidR="00296BCF" w:rsidRDefault="00296BCF" w:rsidP="00E4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CF" w:rsidRDefault="00296BCF" w:rsidP="00E41152">
      <w:r>
        <w:separator/>
      </w:r>
    </w:p>
  </w:footnote>
  <w:footnote w:type="continuationSeparator" w:id="0">
    <w:p w:rsidR="00296BCF" w:rsidRDefault="00296BCF" w:rsidP="00E411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251"/>
    <w:rsid w:val="001D2E89"/>
    <w:rsid w:val="002720DE"/>
    <w:rsid w:val="00296BCF"/>
    <w:rsid w:val="00305AC2"/>
    <w:rsid w:val="00680251"/>
    <w:rsid w:val="006B0AE9"/>
    <w:rsid w:val="007B3210"/>
    <w:rsid w:val="00B1776E"/>
    <w:rsid w:val="00BF6BE5"/>
    <w:rsid w:val="00C37F7B"/>
    <w:rsid w:val="00E41152"/>
    <w:rsid w:val="00E8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Char"/>
    <w:rsid w:val="00680251"/>
    <w:pPr>
      <w:ind w:leftChars="21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结束语 Char"/>
    <w:basedOn w:val="a0"/>
    <w:link w:val="a3"/>
    <w:rsid w:val="00680251"/>
    <w:rPr>
      <w:rFonts w:ascii="Times New Roman" w:eastAsia="宋体" w:hAnsi="Times New Roman" w:cs="Times New Roman"/>
      <w:szCs w:val="24"/>
    </w:rPr>
  </w:style>
  <w:style w:type="paragraph" w:customStyle="1" w:styleId="1">
    <w:name w:val="列表段落1"/>
    <w:basedOn w:val="a"/>
    <w:uiPriority w:val="34"/>
    <w:qFormat/>
    <w:rsid w:val="00680251"/>
    <w:pPr>
      <w:ind w:firstLineChars="200" w:firstLine="420"/>
    </w:pPr>
    <w:rPr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E41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4115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41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41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216</Words>
  <Characters>1233</Characters>
  <Application>Microsoft Office Word</Application>
  <DocSecurity>0</DocSecurity>
  <Lines>10</Lines>
  <Paragraphs>2</Paragraphs>
  <ScaleCrop>false</ScaleCrop>
  <Company>Lenovo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2024-04-07T01:29:00Z</dcterms:created>
  <dcterms:modified xsi:type="dcterms:W3CDTF">2024-04-07T01:29:00Z</dcterms:modified>
</cp:coreProperties>
</file>